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1. Separación de mezclas 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Método de separación (Incluir una imágen)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Descripción del Método y propiedad física en la que se basa.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Proceso en el que se utiliza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Destilación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Cristalización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Filtración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Decantación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Sublimación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Evaporación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Cromatografía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Revisa el siguiente artículo: 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https://concepto.de/tratamiento-de-aguas-residuales/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e identifica los métodos físicos de separación de mezclas y como se aplican en la purificación de aguas residuales.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ncepto.de/tratamiento-de-aguas-residua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