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24147" w:rsidRDefault="00224147"/>
    <w:p w14:paraId="00000002" w14:textId="77777777" w:rsidR="00224147" w:rsidRDefault="00224147"/>
    <w:p w14:paraId="00000003" w14:textId="22C309AD" w:rsidR="00224147" w:rsidRDefault="001B6198">
      <w:pPr>
        <w:rPr>
          <w:b/>
        </w:rPr>
      </w:pPr>
      <w:r w:rsidRPr="001B6198">
        <w:rPr>
          <w:b/>
          <w:bCs/>
        </w:rPr>
        <w:t>Práctica de la actividad 2.</w:t>
      </w:r>
      <w:r>
        <w:t xml:space="preserve"> </w:t>
      </w:r>
      <w:r>
        <w:rPr>
          <w:b/>
        </w:rPr>
        <w:t>Análisis de riesgos</w:t>
      </w:r>
    </w:p>
    <w:p w14:paraId="00000004" w14:textId="77777777" w:rsidR="00224147" w:rsidRDefault="00224147"/>
    <w:p w14:paraId="00000005" w14:textId="30442B9D" w:rsidR="00224147" w:rsidRDefault="00D652E1">
      <w:pPr>
        <w:jc w:val="both"/>
        <w:rPr>
          <w:color w:val="000000"/>
        </w:rPr>
      </w:pPr>
      <w:r>
        <w:t>Para resolver esta actividad debes</w:t>
      </w:r>
      <w:r w:rsidR="001B6198">
        <w:t xml:space="preserve"> haber </w:t>
      </w:r>
      <w:r w:rsidR="001B6198" w:rsidRPr="001B6198">
        <w:t xml:space="preserve">leído </w:t>
      </w:r>
      <w:r w:rsidRPr="001B6198">
        <w:rPr>
          <w:color w:val="000000"/>
        </w:rPr>
        <w:t xml:space="preserve">los capítulos: </w:t>
      </w:r>
      <w:r w:rsidRPr="001B6198">
        <w:rPr>
          <w:i/>
          <w:iCs/>
          <w:color w:val="000000"/>
        </w:rPr>
        <w:t>1.</w:t>
      </w:r>
      <w:r w:rsidR="004D2990">
        <w:rPr>
          <w:i/>
          <w:iCs/>
          <w:color w:val="000000"/>
        </w:rPr>
        <w:t xml:space="preserve"> </w:t>
      </w:r>
      <w:r w:rsidRPr="001B6198">
        <w:rPr>
          <w:i/>
          <w:iCs/>
          <w:color w:val="000000"/>
        </w:rPr>
        <w:t>Teoría del riesgo</w:t>
      </w:r>
      <w:r w:rsidRPr="001B6198">
        <w:rPr>
          <w:color w:val="000000"/>
        </w:rPr>
        <w:t xml:space="preserve"> y el </w:t>
      </w:r>
      <w:r w:rsidRPr="001B6198">
        <w:rPr>
          <w:i/>
          <w:iCs/>
          <w:color w:val="000000"/>
        </w:rPr>
        <w:t>5.</w:t>
      </w:r>
      <w:r w:rsidR="004D2990">
        <w:rPr>
          <w:i/>
          <w:iCs/>
          <w:color w:val="000000"/>
        </w:rPr>
        <w:t xml:space="preserve"> </w:t>
      </w:r>
      <w:r w:rsidRPr="001B6198">
        <w:rPr>
          <w:i/>
          <w:iCs/>
          <w:color w:val="000000"/>
        </w:rPr>
        <w:t>Técnicas y herramientas para una efectiva implementación de la administración de riesgos empresariales</w:t>
      </w:r>
      <w:r w:rsidR="001B6198" w:rsidRPr="001B6198">
        <w:rPr>
          <w:color w:val="000000"/>
        </w:rPr>
        <w:t xml:space="preserve"> </w:t>
      </w:r>
      <w:r w:rsidR="001B6198" w:rsidRPr="001B6198">
        <w:t xml:space="preserve">del libro </w:t>
      </w:r>
      <w:r w:rsidR="001B6198" w:rsidRPr="001B6198">
        <w:rPr>
          <w:color w:val="000000"/>
        </w:rPr>
        <w:t>Sistemas de control interno</w:t>
      </w:r>
      <w:r w:rsidR="001B6198">
        <w:rPr>
          <w:color w:val="000000"/>
        </w:rPr>
        <w:t>, de Santillana González.</w:t>
      </w:r>
    </w:p>
    <w:p w14:paraId="759C1984" w14:textId="008BDDE9" w:rsidR="00333EE5" w:rsidRDefault="00333EE5">
      <w:pPr>
        <w:jc w:val="both"/>
        <w:rPr>
          <w:color w:val="000000"/>
        </w:rPr>
      </w:pPr>
    </w:p>
    <w:p w14:paraId="10CCD7FD" w14:textId="24A19E23" w:rsidR="00333EE5" w:rsidRPr="001A614A" w:rsidRDefault="00333EE5">
      <w:pPr>
        <w:jc w:val="both"/>
        <w:rPr>
          <w:u w:val="single"/>
        </w:rPr>
      </w:pPr>
      <w:r w:rsidRPr="001A614A">
        <w:rPr>
          <w:color w:val="000000"/>
          <w:u w:val="single"/>
        </w:rPr>
        <w:t>Es importante que primero leas todo el documento antes de realizar esta actividad.</w:t>
      </w:r>
    </w:p>
    <w:p w14:paraId="00000006" w14:textId="77777777" w:rsidR="00224147" w:rsidRPr="001B6198" w:rsidRDefault="00224147"/>
    <w:p w14:paraId="00000009" w14:textId="01B50D7C" w:rsidR="00224147" w:rsidRDefault="00D65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Selecciona un área de tecno</w:t>
      </w:r>
      <w:r w:rsidR="000C6C3F">
        <w:rPr>
          <w:color w:val="000000"/>
        </w:rPr>
        <w:t>logía, un desarrollo o sistema para</w:t>
      </w:r>
      <w:r>
        <w:rPr>
          <w:color w:val="000000"/>
        </w:rPr>
        <w:t xml:space="preserve"> analizar.</w:t>
      </w:r>
    </w:p>
    <w:p w14:paraId="621A6FFA" w14:textId="77777777" w:rsidR="001B6198" w:rsidRDefault="001B6198" w:rsidP="001B6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color w:val="000000"/>
        </w:rPr>
      </w:pPr>
    </w:p>
    <w:p w14:paraId="0000000A" w14:textId="77777777" w:rsidR="00224147" w:rsidRDefault="00D652E1" w:rsidP="001B6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</w:rPr>
        <w:t>Por ejemplo, un sistema de pagos en línea, o un sistema de control de inventarios contra su control físico, sistema de inscripciones, acceso a un área restringida o la seguridad que mantienes en tu equipos y dispositivos personales para salvaguardar la información.</w:t>
      </w:r>
    </w:p>
    <w:p w14:paraId="0000000B" w14:textId="77777777" w:rsidR="00224147" w:rsidRDefault="00224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</w:rPr>
      </w:pPr>
    </w:p>
    <w:tbl>
      <w:tblPr>
        <w:tblStyle w:val="a3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224147" w14:paraId="15C33A93" w14:textId="77777777">
        <w:tc>
          <w:tcPr>
            <w:tcW w:w="9067" w:type="dxa"/>
          </w:tcPr>
          <w:p w14:paraId="0000000C" w14:textId="2B46B352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25A2109" w14:textId="66B244B6" w:rsidR="001B6198" w:rsidRDefault="001B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002F047" w14:textId="6BC8BECA" w:rsidR="001B6198" w:rsidRDefault="001B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F4C33E9" w14:textId="77777777" w:rsidR="001B6198" w:rsidRDefault="001B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0D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0E" w14:textId="77777777" w:rsidR="00224147" w:rsidRDefault="00224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0F" w14:textId="77777777" w:rsidR="00224147" w:rsidRDefault="00D65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Describe brevemente la situación seleccionada para comprender el contexto.</w:t>
      </w:r>
    </w:p>
    <w:p w14:paraId="00000010" w14:textId="77777777" w:rsidR="00224147" w:rsidRDefault="00224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</w:rPr>
      </w:pPr>
    </w:p>
    <w:tbl>
      <w:tblPr>
        <w:tblStyle w:val="a4"/>
        <w:tblW w:w="90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4"/>
      </w:tblGrid>
      <w:tr w:rsidR="00224147" w14:paraId="7DAAC42F" w14:textId="77777777">
        <w:tc>
          <w:tcPr>
            <w:tcW w:w="9024" w:type="dxa"/>
          </w:tcPr>
          <w:p w14:paraId="00000012" w14:textId="7970341A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08BCE11" w14:textId="6E6D4F7E" w:rsidR="001B6198" w:rsidRDefault="001B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28F957F" w14:textId="09672BBE" w:rsidR="001B6198" w:rsidRDefault="001B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605BC36" w14:textId="77777777" w:rsidR="001B6198" w:rsidRDefault="001B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13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14" w14:textId="77777777" w:rsidR="00224147" w:rsidRDefault="00224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</w:rPr>
      </w:pPr>
    </w:p>
    <w:p w14:paraId="00000015" w14:textId="10932987" w:rsidR="00224147" w:rsidRDefault="000C6C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t xml:space="preserve">Menciona y haz uso de </w:t>
      </w:r>
      <w:r w:rsidR="00D652E1">
        <w:rPr>
          <w:color w:val="000000"/>
        </w:rPr>
        <w:t>una técnica que aplicarías para identificar los riesgos.</w:t>
      </w:r>
    </w:p>
    <w:p w14:paraId="00000016" w14:textId="77777777" w:rsidR="00224147" w:rsidRDefault="00224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</w:rPr>
      </w:pPr>
    </w:p>
    <w:tbl>
      <w:tblPr>
        <w:tblStyle w:val="a5"/>
        <w:tblW w:w="90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4"/>
      </w:tblGrid>
      <w:tr w:rsidR="00224147" w14:paraId="1B35346A" w14:textId="77777777">
        <w:tc>
          <w:tcPr>
            <w:tcW w:w="9024" w:type="dxa"/>
          </w:tcPr>
          <w:p w14:paraId="00000017" w14:textId="3512598E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C0272AE" w14:textId="24F64BBD" w:rsidR="001B6198" w:rsidRDefault="001B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452ED" w14:textId="61AE0997" w:rsidR="001B6198" w:rsidRDefault="001B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CB2C83C" w14:textId="77777777" w:rsidR="001B6198" w:rsidRDefault="001B6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18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019" w14:textId="77777777" w:rsidR="00224147" w:rsidRDefault="00224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color w:val="000000"/>
        </w:rPr>
      </w:pPr>
    </w:p>
    <w:p w14:paraId="0000001A" w14:textId="77777777" w:rsidR="00224147" w:rsidRDefault="00D65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Con </w:t>
      </w:r>
      <w:r>
        <w:t>esta</w:t>
      </w:r>
      <w:r>
        <w:rPr>
          <w:color w:val="000000"/>
        </w:rPr>
        <w:t xml:space="preserve"> técnica detecta siete riesgos y realiza su clasificación por el impacto y probabilidad de ocurrencia.</w:t>
      </w:r>
    </w:p>
    <w:p w14:paraId="0000001B" w14:textId="77777777" w:rsidR="00224147" w:rsidRDefault="00224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tbl>
      <w:tblPr>
        <w:tblStyle w:val="a6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"/>
        <w:gridCol w:w="2999"/>
        <w:gridCol w:w="1268"/>
        <w:gridCol w:w="1692"/>
        <w:gridCol w:w="1186"/>
        <w:gridCol w:w="1275"/>
      </w:tblGrid>
      <w:tr w:rsidR="00224147" w14:paraId="63288B5D" w14:textId="77777777">
        <w:tc>
          <w:tcPr>
            <w:tcW w:w="647" w:type="dxa"/>
            <w:shd w:val="clear" w:color="auto" w:fill="D9D9D9"/>
          </w:tcPr>
          <w:p w14:paraId="0000001C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Núm.</w:t>
            </w:r>
          </w:p>
        </w:tc>
        <w:tc>
          <w:tcPr>
            <w:tcW w:w="2999" w:type="dxa"/>
            <w:shd w:val="clear" w:color="auto" w:fill="D9D9D9"/>
          </w:tcPr>
          <w:p w14:paraId="0000001D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Descripción del riesgo</w:t>
            </w:r>
          </w:p>
        </w:tc>
        <w:tc>
          <w:tcPr>
            <w:tcW w:w="1268" w:type="dxa"/>
            <w:shd w:val="clear" w:color="auto" w:fill="D9D9D9"/>
          </w:tcPr>
          <w:p w14:paraId="0000001E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Impacto (I)</w:t>
            </w:r>
            <w:r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692" w:type="dxa"/>
            <w:shd w:val="clear" w:color="auto" w:fill="D9D9D9"/>
          </w:tcPr>
          <w:p w14:paraId="0000001F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Probabilidad (P)</w:t>
            </w:r>
            <w:r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86" w:type="dxa"/>
            <w:shd w:val="clear" w:color="auto" w:fill="D9D9D9"/>
          </w:tcPr>
          <w:p w14:paraId="00000020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Valor de Riesgo</w:t>
            </w:r>
          </w:p>
          <w:p w14:paraId="00000021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I*P</w:t>
            </w:r>
          </w:p>
        </w:tc>
        <w:tc>
          <w:tcPr>
            <w:tcW w:w="1275" w:type="dxa"/>
            <w:shd w:val="clear" w:color="auto" w:fill="D9D9D9"/>
          </w:tcPr>
          <w:p w14:paraId="00000022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Nivel de riesgos</w:t>
            </w:r>
          </w:p>
          <w:p w14:paraId="00000023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(Mapa) 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224147" w14:paraId="25776C38" w14:textId="77777777">
        <w:tc>
          <w:tcPr>
            <w:tcW w:w="647" w:type="dxa"/>
          </w:tcPr>
          <w:p w14:paraId="00000024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99" w:type="dxa"/>
          </w:tcPr>
          <w:p w14:paraId="00000025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</w:tcPr>
          <w:p w14:paraId="00000026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0000027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</w:tcPr>
          <w:p w14:paraId="00000028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000029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24147" w14:paraId="717F565D" w14:textId="77777777">
        <w:tc>
          <w:tcPr>
            <w:tcW w:w="647" w:type="dxa"/>
          </w:tcPr>
          <w:p w14:paraId="0000002A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99" w:type="dxa"/>
          </w:tcPr>
          <w:p w14:paraId="0000002B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</w:tcPr>
          <w:p w14:paraId="0000002C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000002D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</w:tcPr>
          <w:p w14:paraId="0000002E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00002F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24147" w14:paraId="3D212C90" w14:textId="77777777">
        <w:tc>
          <w:tcPr>
            <w:tcW w:w="647" w:type="dxa"/>
          </w:tcPr>
          <w:p w14:paraId="00000030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999" w:type="dxa"/>
          </w:tcPr>
          <w:p w14:paraId="00000031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</w:tcPr>
          <w:p w14:paraId="00000032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0000033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</w:tcPr>
          <w:p w14:paraId="00000034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000035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24147" w14:paraId="3CB7770A" w14:textId="77777777">
        <w:tc>
          <w:tcPr>
            <w:tcW w:w="647" w:type="dxa"/>
          </w:tcPr>
          <w:p w14:paraId="00000036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999" w:type="dxa"/>
          </w:tcPr>
          <w:p w14:paraId="00000037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</w:tcPr>
          <w:p w14:paraId="00000038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0000039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</w:tcPr>
          <w:p w14:paraId="0000003A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00003B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24147" w14:paraId="655E9598" w14:textId="77777777">
        <w:tc>
          <w:tcPr>
            <w:tcW w:w="647" w:type="dxa"/>
          </w:tcPr>
          <w:p w14:paraId="0000003C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99" w:type="dxa"/>
          </w:tcPr>
          <w:p w14:paraId="0000003D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</w:tcPr>
          <w:p w14:paraId="0000003E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000003F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</w:tcPr>
          <w:p w14:paraId="00000040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000041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24147" w14:paraId="789DD5B0" w14:textId="77777777">
        <w:tc>
          <w:tcPr>
            <w:tcW w:w="647" w:type="dxa"/>
          </w:tcPr>
          <w:p w14:paraId="00000042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99" w:type="dxa"/>
          </w:tcPr>
          <w:p w14:paraId="00000043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</w:tcPr>
          <w:p w14:paraId="00000044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0000045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</w:tcPr>
          <w:p w14:paraId="00000046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000047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24147" w14:paraId="5A1BA93D" w14:textId="77777777">
        <w:tc>
          <w:tcPr>
            <w:tcW w:w="647" w:type="dxa"/>
          </w:tcPr>
          <w:p w14:paraId="00000048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999" w:type="dxa"/>
          </w:tcPr>
          <w:p w14:paraId="00000049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</w:tcPr>
          <w:p w14:paraId="0000004A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000004B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</w:tcPr>
          <w:p w14:paraId="0000004C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00004D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0000004E" w14:textId="77777777" w:rsidR="00224147" w:rsidRDefault="00224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51" w14:textId="16786BF3" w:rsidR="00224147" w:rsidRDefault="00224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iCs/>
          <w:color w:val="000000"/>
        </w:rPr>
      </w:pPr>
    </w:p>
    <w:p w14:paraId="24D20838" w14:textId="28921600" w:rsidR="001B6198" w:rsidRDefault="001B6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iCs/>
          <w:color w:val="000000"/>
        </w:rPr>
      </w:pPr>
    </w:p>
    <w:p w14:paraId="0762C6AF" w14:textId="736CE264" w:rsidR="001B6198" w:rsidRDefault="001B6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iCs/>
          <w:color w:val="000000"/>
        </w:rPr>
      </w:pPr>
    </w:p>
    <w:p w14:paraId="333606B9" w14:textId="77777777" w:rsidR="001B6198" w:rsidRPr="001B6198" w:rsidRDefault="001B6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iCs/>
          <w:color w:val="000000"/>
        </w:rPr>
      </w:pPr>
    </w:p>
    <w:p w14:paraId="00000052" w14:textId="77777777" w:rsidR="00224147" w:rsidRPr="001B6198" w:rsidRDefault="00224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iCs/>
          <w:color w:val="000000"/>
        </w:rPr>
      </w:pPr>
    </w:p>
    <w:p w14:paraId="00000053" w14:textId="25E48EA5" w:rsidR="00224147" w:rsidRDefault="00D652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Determina </w:t>
      </w:r>
      <w:r w:rsidR="001B6198">
        <w:rPr>
          <w:color w:val="000000"/>
        </w:rPr>
        <w:t>q</w:t>
      </w:r>
      <w:r>
        <w:rPr>
          <w:color w:val="000000"/>
        </w:rPr>
        <w:t xml:space="preserve">ué respuesta le darías a cada riesgo (mitigar, transferir, evitar, aceptar) </w:t>
      </w:r>
      <w:r>
        <w:t>y escribe</w:t>
      </w:r>
      <w:r>
        <w:rPr>
          <w:color w:val="000000"/>
        </w:rPr>
        <w:t xml:space="preserve"> cómo se daría la solución.</w:t>
      </w:r>
    </w:p>
    <w:p w14:paraId="00000054" w14:textId="77777777" w:rsidR="00224147" w:rsidRDefault="00224147">
      <w:pPr>
        <w:rPr>
          <w:b/>
        </w:rPr>
      </w:pPr>
    </w:p>
    <w:tbl>
      <w:tblPr>
        <w:tblStyle w:val="a7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"/>
        <w:gridCol w:w="3509"/>
        <w:gridCol w:w="2361"/>
        <w:gridCol w:w="2316"/>
      </w:tblGrid>
      <w:tr w:rsidR="00224147" w14:paraId="72385D01" w14:textId="77777777">
        <w:tc>
          <w:tcPr>
            <w:tcW w:w="881" w:type="dxa"/>
            <w:shd w:val="clear" w:color="auto" w:fill="D9D9D9"/>
          </w:tcPr>
          <w:p w14:paraId="00000055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Núm.</w:t>
            </w:r>
          </w:p>
        </w:tc>
        <w:tc>
          <w:tcPr>
            <w:tcW w:w="3509" w:type="dxa"/>
            <w:shd w:val="clear" w:color="auto" w:fill="D9D9D9"/>
          </w:tcPr>
          <w:p w14:paraId="00000056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Descripción del riesgo</w:t>
            </w:r>
          </w:p>
        </w:tc>
        <w:tc>
          <w:tcPr>
            <w:tcW w:w="2361" w:type="dxa"/>
            <w:shd w:val="clear" w:color="auto" w:fill="D9D9D9"/>
          </w:tcPr>
          <w:p w14:paraId="00000057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Respuesta al riesgo</w:t>
            </w:r>
            <w:r>
              <w:rPr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316" w:type="dxa"/>
            <w:shd w:val="clear" w:color="auto" w:fill="D9D9D9"/>
          </w:tcPr>
          <w:p w14:paraId="00000058" w14:textId="494B2152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Descripción de la solución</w:t>
            </w:r>
            <w:r w:rsidR="000C6C3F">
              <w:rPr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  <w:tr w:rsidR="00224147" w14:paraId="7754D304" w14:textId="77777777">
        <w:tc>
          <w:tcPr>
            <w:tcW w:w="881" w:type="dxa"/>
          </w:tcPr>
          <w:p w14:paraId="00000059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09" w:type="dxa"/>
          </w:tcPr>
          <w:p w14:paraId="0000005A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</w:tcPr>
          <w:p w14:paraId="0000005B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</w:tcPr>
          <w:p w14:paraId="0000005C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24147" w14:paraId="0C3030C6" w14:textId="77777777">
        <w:tc>
          <w:tcPr>
            <w:tcW w:w="881" w:type="dxa"/>
          </w:tcPr>
          <w:p w14:paraId="0000005D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09" w:type="dxa"/>
          </w:tcPr>
          <w:p w14:paraId="0000005E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</w:tcPr>
          <w:p w14:paraId="0000005F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</w:tcPr>
          <w:p w14:paraId="00000060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24147" w14:paraId="2FCBDA32" w14:textId="77777777">
        <w:tc>
          <w:tcPr>
            <w:tcW w:w="881" w:type="dxa"/>
          </w:tcPr>
          <w:p w14:paraId="00000061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09" w:type="dxa"/>
          </w:tcPr>
          <w:p w14:paraId="00000062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</w:tcPr>
          <w:p w14:paraId="00000063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</w:tcPr>
          <w:p w14:paraId="00000064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24147" w14:paraId="3A7E87D5" w14:textId="77777777">
        <w:tc>
          <w:tcPr>
            <w:tcW w:w="881" w:type="dxa"/>
          </w:tcPr>
          <w:p w14:paraId="00000065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09" w:type="dxa"/>
          </w:tcPr>
          <w:p w14:paraId="00000066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</w:tcPr>
          <w:p w14:paraId="00000067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</w:tcPr>
          <w:p w14:paraId="00000068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24147" w14:paraId="232DBDCA" w14:textId="77777777">
        <w:tc>
          <w:tcPr>
            <w:tcW w:w="881" w:type="dxa"/>
          </w:tcPr>
          <w:p w14:paraId="00000069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09" w:type="dxa"/>
          </w:tcPr>
          <w:p w14:paraId="0000006A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</w:tcPr>
          <w:p w14:paraId="0000006B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</w:tcPr>
          <w:p w14:paraId="0000006C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24147" w14:paraId="2CD6A5D5" w14:textId="77777777">
        <w:tc>
          <w:tcPr>
            <w:tcW w:w="881" w:type="dxa"/>
          </w:tcPr>
          <w:p w14:paraId="0000006D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509" w:type="dxa"/>
          </w:tcPr>
          <w:p w14:paraId="0000006E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</w:tcPr>
          <w:p w14:paraId="0000006F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</w:tcPr>
          <w:p w14:paraId="00000070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24147" w14:paraId="41A49FBD" w14:textId="77777777">
        <w:tc>
          <w:tcPr>
            <w:tcW w:w="881" w:type="dxa"/>
          </w:tcPr>
          <w:p w14:paraId="00000071" w14:textId="77777777" w:rsidR="00224147" w:rsidRDefault="00D65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09" w:type="dxa"/>
          </w:tcPr>
          <w:p w14:paraId="00000072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</w:tcPr>
          <w:p w14:paraId="00000073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</w:tcPr>
          <w:p w14:paraId="00000074" w14:textId="77777777" w:rsidR="00224147" w:rsidRDefault="00224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00000075" w14:textId="77777777" w:rsidR="00224147" w:rsidRDefault="00224147">
      <w:pPr>
        <w:rPr>
          <w:b/>
        </w:rPr>
      </w:pPr>
    </w:p>
    <w:p w14:paraId="00000076" w14:textId="132C892A" w:rsidR="00224147" w:rsidRDefault="00D652E1">
      <w:pPr>
        <w:rPr>
          <w:b/>
          <w:bCs/>
        </w:rPr>
      </w:pPr>
      <w:r w:rsidRPr="001B6198">
        <w:rPr>
          <w:b/>
          <w:bCs/>
        </w:rPr>
        <w:t>Notas:</w:t>
      </w:r>
    </w:p>
    <w:p w14:paraId="2E96BBCB" w14:textId="77777777" w:rsidR="00333EE5" w:rsidRDefault="00333EE5">
      <w:pPr>
        <w:rPr>
          <w:b/>
          <w:bCs/>
        </w:rPr>
      </w:pPr>
    </w:p>
    <w:p w14:paraId="3AACAC5E" w14:textId="0B96FA0F" w:rsidR="001B6198" w:rsidRPr="001B6198" w:rsidRDefault="001B6198" w:rsidP="001B6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001B6198">
        <w:rPr>
          <w:b/>
          <w:bCs/>
          <w:color w:val="000000"/>
        </w:rPr>
        <w:t xml:space="preserve">Para los incisos 1,2 y 3:  </w:t>
      </w:r>
      <w:r w:rsidRPr="001B6198">
        <w:rPr>
          <w:color w:val="000000"/>
        </w:rPr>
        <w:t xml:space="preserve">las tablas: Impacto, Probabilidad y Nivel de riesgos se </w:t>
      </w:r>
      <w:r w:rsidRPr="001B6198">
        <w:t>encuentran</w:t>
      </w:r>
      <w:r w:rsidRPr="001B6198">
        <w:rPr>
          <w:color w:val="000000"/>
        </w:rPr>
        <w:t xml:space="preserve"> en el Anexo de este documento.</w:t>
      </w:r>
    </w:p>
    <w:p w14:paraId="763565A4" w14:textId="77777777" w:rsidR="001B6198" w:rsidRPr="001B6198" w:rsidRDefault="001B6198">
      <w:pPr>
        <w:rPr>
          <w:b/>
          <w:bCs/>
        </w:rPr>
      </w:pPr>
    </w:p>
    <w:p w14:paraId="00000077" w14:textId="2B0D162C" w:rsidR="00224147" w:rsidRDefault="001B6198">
      <w:r w:rsidRPr="001B6198">
        <w:rPr>
          <w:b/>
          <w:bCs/>
        </w:rPr>
        <w:t>Para el inciso 4:</w:t>
      </w:r>
      <w:r w:rsidRPr="001B6198">
        <w:t xml:space="preserve"> la tabla de clasificación se encuentra en el anexo, de este documento. Las principales opciones son: evitar, mitigar, transferir, aceptar.</w:t>
      </w:r>
    </w:p>
    <w:p w14:paraId="30184EEE" w14:textId="77777777" w:rsidR="00333EE5" w:rsidRPr="001B6198" w:rsidRDefault="00333EE5"/>
    <w:p w14:paraId="040B74B6" w14:textId="77777777" w:rsidR="00333EE5" w:rsidRDefault="001B6198" w:rsidP="00333EE5">
      <w:r w:rsidRPr="001B6198">
        <w:rPr>
          <w:b/>
          <w:bCs/>
        </w:rPr>
        <w:t>Para el inciso 5:</w:t>
      </w:r>
      <w:r w:rsidRPr="001B6198">
        <w:t xml:space="preserve"> </w:t>
      </w:r>
      <w:r>
        <w:t>a</w:t>
      </w:r>
      <w:r w:rsidRPr="001B6198">
        <w:t>l seleccionar una respuesta al riesgo, en esta columna debes describir la solución específica, por ejemplo, en un área de desarrollo de sistemas:</w:t>
      </w:r>
    </w:p>
    <w:p w14:paraId="51C8A5B5" w14:textId="77777777" w:rsidR="00333EE5" w:rsidRDefault="000C6C3F" w:rsidP="001A614A">
      <w:pPr>
        <w:pStyle w:val="Prrafodelista"/>
        <w:numPr>
          <w:ilvl w:val="1"/>
          <w:numId w:val="2"/>
        </w:numPr>
        <w:spacing w:before="200"/>
        <w:ind w:left="360"/>
        <w:jc w:val="both"/>
      </w:pPr>
      <w:r>
        <w:t>Ejemplo de Riesgo</w:t>
      </w:r>
      <w:r w:rsidR="00333EE5">
        <w:t xml:space="preserve"> </w:t>
      </w:r>
      <w:r>
        <w:t xml:space="preserve">1: </w:t>
      </w:r>
    </w:p>
    <w:p w14:paraId="6E6F1D87" w14:textId="77777777" w:rsidR="00333EE5" w:rsidRDefault="00333EE5" w:rsidP="001A614A">
      <w:pPr>
        <w:pStyle w:val="Prrafodelista"/>
        <w:spacing w:before="200"/>
        <w:ind w:left="360"/>
        <w:jc w:val="both"/>
      </w:pPr>
      <w:r>
        <w:t xml:space="preserve">El equipo de pruebas cuenta con poco tiempo para realizar las pruebas, debido a los atrasos en el cronograma. </w:t>
      </w:r>
    </w:p>
    <w:p w14:paraId="3EC033D0" w14:textId="114815BB" w:rsidR="00333EE5" w:rsidRDefault="00333EE5" w:rsidP="001A614A">
      <w:pPr>
        <w:pStyle w:val="Prrafodelista"/>
        <w:spacing w:before="200"/>
        <w:ind w:left="360"/>
        <w:jc w:val="both"/>
      </w:pPr>
      <w:r>
        <w:t>La respuesta al riesgo seleccionada es Mitigar</w:t>
      </w:r>
    </w:p>
    <w:p w14:paraId="14C6717C" w14:textId="7EAD9B81" w:rsidR="00333EE5" w:rsidRDefault="00333EE5" w:rsidP="001A614A">
      <w:pPr>
        <w:pStyle w:val="Prrafodelista"/>
        <w:spacing w:before="200"/>
        <w:ind w:left="360"/>
        <w:jc w:val="both"/>
      </w:pPr>
      <w:r>
        <w:t>La descripción</w:t>
      </w:r>
      <w:r w:rsidR="00B34109">
        <w:t xml:space="preserve"> de la solución es </w:t>
      </w:r>
      <w:r w:rsidR="00D652E1" w:rsidRPr="001B6198">
        <w:t>integrar un segundo equipo de prueb</w:t>
      </w:r>
      <w:r w:rsidR="00933984">
        <w:t>as y dividir el plan de pruebas, debido a que varios perfiles pueden desempeñar también esa actividad.</w:t>
      </w:r>
    </w:p>
    <w:p w14:paraId="6533A0FE" w14:textId="77777777" w:rsidR="001A614A" w:rsidRDefault="001A614A" w:rsidP="001A614A">
      <w:pPr>
        <w:pStyle w:val="Prrafodelista"/>
        <w:spacing w:before="200"/>
        <w:ind w:left="360"/>
        <w:jc w:val="both"/>
      </w:pPr>
    </w:p>
    <w:p w14:paraId="0E2DA346" w14:textId="77777777" w:rsidR="00333EE5" w:rsidRDefault="000C6C3F" w:rsidP="001A614A">
      <w:pPr>
        <w:pStyle w:val="Prrafodelista"/>
        <w:numPr>
          <w:ilvl w:val="1"/>
          <w:numId w:val="2"/>
        </w:numPr>
        <w:spacing w:before="200"/>
        <w:ind w:left="360"/>
        <w:jc w:val="both"/>
      </w:pPr>
      <w:r>
        <w:t>Ejemplo de Riesgo</w:t>
      </w:r>
      <w:r w:rsidR="00333EE5">
        <w:t xml:space="preserve"> </w:t>
      </w:r>
      <w:r>
        <w:t>2</w:t>
      </w:r>
      <w:r w:rsidR="00D652E1" w:rsidRPr="001B6198">
        <w:t xml:space="preserve">: </w:t>
      </w:r>
    </w:p>
    <w:p w14:paraId="178C3ECF" w14:textId="76FEC029" w:rsidR="00333EE5" w:rsidRDefault="00333EE5" w:rsidP="001A614A">
      <w:pPr>
        <w:pStyle w:val="Prrafodelista"/>
        <w:spacing w:before="200"/>
        <w:ind w:left="360"/>
        <w:jc w:val="both"/>
      </w:pPr>
      <w:r>
        <w:t xml:space="preserve">En el equipo de trabajo </w:t>
      </w:r>
      <w:r w:rsidR="00B34109">
        <w:t xml:space="preserve">de la organización </w:t>
      </w:r>
      <w:r>
        <w:t xml:space="preserve">no se cuenta </w:t>
      </w:r>
      <w:r w:rsidR="00D652E1" w:rsidRPr="001B6198">
        <w:t>con perfiles especializados para la administración de servidores de desarrollo, pruebas, liberación y operación.</w:t>
      </w:r>
    </w:p>
    <w:p w14:paraId="2607BDA8" w14:textId="77777777" w:rsidR="00333EE5" w:rsidRDefault="00333EE5" w:rsidP="001A614A">
      <w:pPr>
        <w:pStyle w:val="Prrafodelista"/>
        <w:spacing w:before="200"/>
        <w:ind w:left="360"/>
        <w:jc w:val="both"/>
      </w:pPr>
      <w:r>
        <w:t>La respuesta al riesgo seleccionada es Transferir.</w:t>
      </w:r>
    </w:p>
    <w:p w14:paraId="0000007A" w14:textId="76835C2B" w:rsidR="00224147" w:rsidRPr="001B6198" w:rsidRDefault="00333EE5" w:rsidP="001A614A">
      <w:pPr>
        <w:pStyle w:val="Prrafodelista"/>
        <w:spacing w:before="200"/>
        <w:ind w:left="360"/>
        <w:jc w:val="both"/>
      </w:pPr>
      <w:r>
        <w:t xml:space="preserve">La descripción de la solución es </w:t>
      </w:r>
      <w:r w:rsidR="00D652E1" w:rsidRPr="001B6198">
        <w:t>contratar a una empresa e</w:t>
      </w:r>
      <w:r w:rsidR="00933984">
        <w:t>specializada en estos servicios.</w:t>
      </w:r>
    </w:p>
    <w:p w14:paraId="0000007B" w14:textId="77777777" w:rsidR="00224147" w:rsidRPr="001B6198" w:rsidRDefault="00D652E1" w:rsidP="001A614A">
      <w:pPr>
        <w:spacing w:before="200"/>
        <w:contextualSpacing/>
        <w:rPr>
          <w:b/>
        </w:rPr>
      </w:pPr>
      <w:r w:rsidRPr="001B6198">
        <w:br w:type="page"/>
      </w:r>
    </w:p>
    <w:p w14:paraId="0000007C" w14:textId="77777777" w:rsidR="00224147" w:rsidRDefault="00D652E1">
      <w:pPr>
        <w:rPr>
          <w:b/>
        </w:rPr>
      </w:pPr>
      <w:r>
        <w:rPr>
          <w:b/>
        </w:rPr>
        <w:lastRenderedPageBreak/>
        <w:t>Anexo.</w:t>
      </w:r>
    </w:p>
    <w:p w14:paraId="0000007D" w14:textId="77777777" w:rsidR="00224147" w:rsidRDefault="00224147">
      <w:pPr>
        <w:rPr>
          <w:b/>
        </w:rPr>
      </w:pPr>
    </w:p>
    <w:p w14:paraId="0000007E" w14:textId="77777777" w:rsidR="00224147" w:rsidRDefault="00D652E1">
      <w:r>
        <w:t>Para valorar la probabilidad se ha seleccionado la escala con tres niveles: bajo, medio, alto.</w:t>
      </w:r>
    </w:p>
    <w:p w14:paraId="0000007F" w14:textId="77777777" w:rsidR="00224147" w:rsidRDefault="002241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00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00"/>
        <w:gridCol w:w="751"/>
        <w:gridCol w:w="7458"/>
      </w:tblGrid>
      <w:tr w:rsidR="00224147" w14:paraId="6390FAD0" w14:textId="77777777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>Nivel 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>Valor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>Significado</w:t>
            </w:r>
          </w:p>
        </w:tc>
      </w:tr>
      <w:tr w:rsidR="00224147" w14:paraId="4BF2DFA5" w14:textId="77777777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Alto 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089E55F3" w:rsidR="00224147" w:rsidRDefault="00D65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Se cuenta con información (antecedentes, análisis, resultados) que permiten detectar una alta posibilidad de ocurrencia.</w:t>
            </w:r>
          </w:p>
        </w:tc>
      </w:tr>
      <w:tr w:rsidR="00224147" w14:paraId="3F7A8DDD" w14:textId="77777777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6C818AC0" w:rsidR="00224147" w:rsidRDefault="00D652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Se podría materializar el riesgo </w:t>
            </w:r>
            <w:r w:rsidR="001B6198">
              <w:rPr>
                <w:color w:val="000000"/>
              </w:rPr>
              <w:t>de acuerdo con</w:t>
            </w:r>
            <w:r>
              <w:rPr>
                <w:color w:val="000000"/>
              </w:rPr>
              <w:t xml:space="preserve"> situaciones que se presenten.</w:t>
            </w:r>
          </w:p>
        </w:tc>
      </w:tr>
      <w:tr w:rsidR="00224147" w14:paraId="5BA137B7" w14:textId="77777777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Bajo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224147" w:rsidRDefault="00D652E1">
            <w:pPr>
              <w:rPr>
                <w:color w:val="000000"/>
              </w:rPr>
            </w:pPr>
            <w:r>
              <w:rPr>
                <w:color w:val="000000"/>
              </w:rPr>
              <w:t xml:space="preserve">La situación cuenta con una probabilidad </w:t>
            </w:r>
            <w:r>
              <w:t>mínima de que</w:t>
            </w:r>
            <w:r>
              <w:rPr>
                <w:color w:val="000000"/>
              </w:rPr>
              <w:t xml:space="preserve"> se presente.</w:t>
            </w:r>
          </w:p>
        </w:tc>
      </w:tr>
    </w:tbl>
    <w:p w14:paraId="0000008C" w14:textId="77777777" w:rsidR="00224147" w:rsidRDefault="00224147">
      <w:pPr>
        <w:spacing w:line="240" w:lineRule="auto"/>
        <w:rPr>
          <w:color w:val="000000"/>
        </w:rPr>
      </w:pPr>
    </w:p>
    <w:p w14:paraId="0000008D" w14:textId="77777777" w:rsidR="00224147" w:rsidRDefault="00D652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El impacto se puede clasificar en tres niveles:</w:t>
      </w:r>
    </w:p>
    <w:p w14:paraId="0000008E" w14:textId="77777777" w:rsidR="00224147" w:rsidRDefault="002241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00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00"/>
        <w:gridCol w:w="751"/>
        <w:gridCol w:w="7458"/>
      </w:tblGrid>
      <w:tr w:rsidR="00224147" w14:paraId="52E35EEA" w14:textId="77777777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>Nivel 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>Valor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>Significado</w:t>
            </w:r>
          </w:p>
        </w:tc>
      </w:tr>
      <w:tr w:rsidR="00224147" w14:paraId="77BD2560" w14:textId="77777777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Alto 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224147" w:rsidRDefault="00D652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Las actividades, proyectos o </w:t>
            </w:r>
            <w:r>
              <w:t>servicios</w:t>
            </w:r>
            <w:r>
              <w:rPr>
                <w:color w:val="000000"/>
              </w:rPr>
              <w:t xml:space="preserve"> podrán ser afectados de manera crítica o que no se pueda continuar.</w:t>
            </w:r>
          </w:p>
        </w:tc>
      </w:tr>
      <w:tr w:rsidR="00224147" w14:paraId="2E4FC312" w14:textId="77777777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224147" w:rsidRDefault="00D652E1">
            <w:pPr>
              <w:rPr>
                <w:color w:val="000000"/>
              </w:rPr>
            </w:pPr>
            <w:r>
              <w:rPr>
                <w:color w:val="000000"/>
              </w:rPr>
              <w:t>Podría tener consecuencia de presentarse.</w:t>
            </w:r>
          </w:p>
        </w:tc>
      </w:tr>
      <w:tr w:rsidR="00224147" w14:paraId="44FB524B" w14:textId="77777777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Bajo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224147" w:rsidRDefault="00D652E1">
            <w:pPr>
              <w:rPr>
                <w:color w:val="000000"/>
              </w:rPr>
            </w:pPr>
            <w:r>
              <w:rPr>
                <w:color w:val="000000"/>
              </w:rPr>
              <w:t>No amenaza en los resultados o continuidad.</w:t>
            </w:r>
          </w:p>
        </w:tc>
      </w:tr>
    </w:tbl>
    <w:p w14:paraId="0000009B" w14:textId="77777777" w:rsidR="00224147" w:rsidRDefault="00224147">
      <w:pPr>
        <w:spacing w:line="240" w:lineRule="auto"/>
        <w:jc w:val="both"/>
        <w:rPr>
          <w:color w:val="000000"/>
        </w:rPr>
      </w:pPr>
    </w:p>
    <w:p w14:paraId="0000009C" w14:textId="77777777" w:rsidR="00224147" w:rsidRDefault="00D652E1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Al identificar los riesgos y realizar la clasificación del impacto y probabilidad, para obtener el Valor de riesgo (VR) debe multiplicarse el impacto por la probabilidad (VR = I*P), que nos permitirá colocar en un mapa de riesgos cada riesgo para identificar aquellos que requieran una respuesta. </w:t>
      </w:r>
    </w:p>
    <w:p w14:paraId="0000009D" w14:textId="77777777" w:rsidR="00224147" w:rsidRDefault="00224147">
      <w:pPr>
        <w:spacing w:line="240" w:lineRule="auto"/>
        <w:jc w:val="both"/>
        <w:rPr>
          <w:color w:val="000000"/>
        </w:rPr>
      </w:pPr>
    </w:p>
    <w:p w14:paraId="0000009E" w14:textId="77777777" w:rsidR="00224147" w:rsidRDefault="00D652E1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La siguiente tabla muestra el mapa de clasificación de riesgos. </w:t>
      </w:r>
    </w:p>
    <w:p w14:paraId="0000009F" w14:textId="77777777" w:rsidR="00224147" w:rsidRDefault="00224147">
      <w:pPr>
        <w:spacing w:line="240" w:lineRule="auto"/>
        <w:jc w:val="both"/>
        <w:rPr>
          <w:color w:val="000000"/>
        </w:rPr>
      </w:pPr>
    </w:p>
    <w:tbl>
      <w:tblPr>
        <w:tblStyle w:val="aa"/>
        <w:tblW w:w="90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2"/>
        <w:gridCol w:w="996"/>
        <w:gridCol w:w="2123"/>
        <w:gridCol w:w="2406"/>
        <w:gridCol w:w="2499"/>
      </w:tblGrid>
      <w:tr w:rsidR="00224147" w14:paraId="7890EF65" w14:textId="77777777">
        <w:trPr>
          <w:trHeight w:val="1050"/>
        </w:trPr>
        <w:tc>
          <w:tcPr>
            <w:tcW w:w="982" w:type="dxa"/>
            <w:vMerge w:val="restart"/>
          </w:tcPr>
          <w:p w14:paraId="000000A0" w14:textId="77777777" w:rsidR="00224147" w:rsidRDefault="00D652E1">
            <w:pPr>
              <w:spacing w:line="480" w:lineRule="auto"/>
              <w:ind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Impacto</w:t>
            </w:r>
          </w:p>
        </w:tc>
        <w:tc>
          <w:tcPr>
            <w:tcW w:w="996" w:type="dxa"/>
            <w:tcBorders>
              <w:right w:val="single" w:sz="18" w:space="0" w:color="A6A6A6"/>
            </w:tcBorders>
          </w:tcPr>
          <w:p w14:paraId="000000A1" w14:textId="77777777" w:rsidR="00224147" w:rsidRDefault="00D652E1">
            <w:pPr>
              <w:jc w:val="both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29ED019" wp14:editId="61A2186F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-25399</wp:posOffset>
                      </wp:positionV>
                      <wp:extent cx="7315" cy="1558138"/>
                      <wp:effectExtent l="0" t="0" r="0" b="0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342343" y="3000931"/>
                                <a:ext cx="7315" cy="15581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-25399</wp:posOffset>
                      </wp:positionV>
                      <wp:extent cx="7315" cy="1558138"/>
                      <wp:effectExtent b="0" r="0" t="0" l="0"/>
                      <wp:wrapNone/>
                      <wp:docPr name="image2.png" id="5"/>
                      <a:graphic>
                        <a:graphicData uri="http://schemas.openxmlformats.org/drawingml/2006/picture">
                          <pic:pic>
                            <pic:nvPicPr>
                              <pic:cNvPr name="image2.png" id="0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15" cy="15581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123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FFC000"/>
          </w:tcPr>
          <w:p w14:paraId="000000A2" w14:textId="77777777" w:rsidR="00224147" w:rsidRDefault="00D652E1">
            <w:pPr>
              <w:jc w:val="center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3</w:t>
            </w:r>
          </w:p>
        </w:tc>
        <w:tc>
          <w:tcPr>
            <w:tcW w:w="2406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FF0000"/>
          </w:tcPr>
          <w:p w14:paraId="000000A3" w14:textId="77777777" w:rsidR="00224147" w:rsidRDefault="00D652E1">
            <w:pPr>
              <w:jc w:val="center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6</w:t>
            </w:r>
          </w:p>
        </w:tc>
        <w:tc>
          <w:tcPr>
            <w:tcW w:w="2499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FF0000"/>
          </w:tcPr>
          <w:p w14:paraId="000000A4" w14:textId="77777777" w:rsidR="00224147" w:rsidRDefault="00D652E1">
            <w:pPr>
              <w:jc w:val="center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9</w:t>
            </w:r>
          </w:p>
        </w:tc>
      </w:tr>
      <w:tr w:rsidR="00224147" w14:paraId="6B3CE1F6" w14:textId="77777777">
        <w:trPr>
          <w:trHeight w:val="708"/>
        </w:trPr>
        <w:tc>
          <w:tcPr>
            <w:tcW w:w="982" w:type="dxa"/>
            <w:vMerge/>
          </w:tcPr>
          <w:p w14:paraId="000000A5" w14:textId="77777777" w:rsidR="00224147" w:rsidRDefault="0022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52"/>
                <w:szCs w:val="52"/>
              </w:rPr>
            </w:pPr>
          </w:p>
        </w:tc>
        <w:tc>
          <w:tcPr>
            <w:tcW w:w="996" w:type="dxa"/>
            <w:tcBorders>
              <w:right w:val="single" w:sz="18" w:space="0" w:color="A6A6A6"/>
            </w:tcBorders>
          </w:tcPr>
          <w:p w14:paraId="000000A6" w14:textId="77777777" w:rsidR="00224147" w:rsidRDefault="00224147">
            <w:pPr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92D050"/>
          </w:tcPr>
          <w:p w14:paraId="000000A7" w14:textId="77777777" w:rsidR="00224147" w:rsidRDefault="00D652E1">
            <w:pPr>
              <w:jc w:val="center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</w:t>
            </w:r>
          </w:p>
        </w:tc>
        <w:tc>
          <w:tcPr>
            <w:tcW w:w="2406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FFC000"/>
          </w:tcPr>
          <w:p w14:paraId="000000A8" w14:textId="77777777" w:rsidR="00224147" w:rsidRDefault="00D652E1">
            <w:pPr>
              <w:jc w:val="center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4</w:t>
            </w:r>
          </w:p>
        </w:tc>
        <w:tc>
          <w:tcPr>
            <w:tcW w:w="2499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FF0000"/>
          </w:tcPr>
          <w:p w14:paraId="000000A9" w14:textId="77777777" w:rsidR="00224147" w:rsidRDefault="00D652E1">
            <w:pPr>
              <w:jc w:val="center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6</w:t>
            </w:r>
          </w:p>
        </w:tc>
      </w:tr>
      <w:tr w:rsidR="00224147" w14:paraId="19B58657" w14:textId="77777777">
        <w:trPr>
          <w:trHeight w:val="690"/>
        </w:trPr>
        <w:tc>
          <w:tcPr>
            <w:tcW w:w="982" w:type="dxa"/>
            <w:vMerge/>
          </w:tcPr>
          <w:p w14:paraId="000000AA" w14:textId="77777777" w:rsidR="00224147" w:rsidRDefault="0022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52"/>
                <w:szCs w:val="52"/>
              </w:rPr>
            </w:pPr>
          </w:p>
        </w:tc>
        <w:tc>
          <w:tcPr>
            <w:tcW w:w="996" w:type="dxa"/>
            <w:tcBorders>
              <w:right w:val="single" w:sz="18" w:space="0" w:color="A6A6A6"/>
            </w:tcBorders>
          </w:tcPr>
          <w:p w14:paraId="000000AB" w14:textId="77777777" w:rsidR="00224147" w:rsidRDefault="00224147">
            <w:pPr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92D050"/>
          </w:tcPr>
          <w:p w14:paraId="000000AC" w14:textId="77777777" w:rsidR="00224147" w:rsidRDefault="00D652E1">
            <w:pPr>
              <w:jc w:val="center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1</w:t>
            </w:r>
          </w:p>
        </w:tc>
        <w:tc>
          <w:tcPr>
            <w:tcW w:w="2406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92D050"/>
          </w:tcPr>
          <w:p w14:paraId="000000AD" w14:textId="77777777" w:rsidR="00224147" w:rsidRDefault="00D652E1">
            <w:pPr>
              <w:jc w:val="center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</w:t>
            </w:r>
          </w:p>
        </w:tc>
        <w:tc>
          <w:tcPr>
            <w:tcW w:w="2499" w:type="dxa"/>
            <w:tcBorders>
              <w:top w:val="single" w:sz="18" w:space="0" w:color="A6A6A6"/>
              <w:left w:val="single" w:sz="18" w:space="0" w:color="A6A6A6"/>
              <w:bottom w:val="single" w:sz="18" w:space="0" w:color="A6A6A6"/>
              <w:right w:val="single" w:sz="18" w:space="0" w:color="A6A6A6"/>
            </w:tcBorders>
            <w:shd w:val="clear" w:color="auto" w:fill="FFC000"/>
          </w:tcPr>
          <w:p w14:paraId="000000AE" w14:textId="77777777" w:rsidR="00224147" w:rsidRDefault="00D652E1">
            <w:pPr>
              <w:jc w:val="center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3</w:t>
            </w:r>
          </w:p>
        </w:tc>
      </w:tr>
      <w:tr w:rsidR="00224147" w14:paraId="63EF87B4" w14:textId="77777777">
        <w:trPr>
          <w:trHeight w:val="554"/>
        </w:trPr>
        <w:tc>
          <w:tcPr>
            <w:tcW w:w="982" w:type="dxa"/>
            <w:vMerge/>
          </w:tcPr>
          <w:p w14:paraId="000000AF" w14:textId="77777777" w:rsidR="00224147" w:rsidRDefault="00224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FFFF"/>
                <w:sz w:val="52"/>
                <w:szCs w:val="52"/>
              </w:rPr>
            </w:pPr>
          </w:p>
        </w:tc>
        <w:tc>
          <w:tcPr>
            <w:tcW w:w="996" w:type="dxa"/>
          </w:tcPr>
          <w:p w14:paraId="000000B0" w14:textId="77777777" w:rsidR="00224147" w:rsidRDefault="00224147">
            <w:pPr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single" w:sz="18" w:space="0" w:color="A6A6A6"/>
            </w:tcBorders>
          </w:tcPr>
          <w:p w14:paraId="000000B1" w14:textId="77777777" w:rsidR="00224147" w:rsidRDefault="00D652E1">
            <w:pPr>
              <w:jc w:val="both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29053DC" wp14:editId="15EDEA3A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127000</wp:posOffset>
                      </wp:positionV>
                      <wp:extent cx="7316" cy="25400"/>
                      <wp:effectExtent l="0" t="0" r="0" b="0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31908" y="3776342"/>
                                <a:ext cx="4228185" cy="73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simplePos="0" behindDoc="0" distL="114300" hidden="0" allowOverlap="1" relativeHeight="0" layoutInCell="1" distT="0" locked="0" distB="0" distR="11430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127000</wp:posOffset>
                      </wp:positionV>
                      <wp:extent cx="7316" cy="25400"/>
                      <wp:effectExtent b="0" r="0" t="0" l="0"/>
                      <wp:wrapNone/>
                      <wp:docPr name="image1.png" id="4"/>
                      <a:graphic>
                        <a:graphicData uri="http://schemas.openxmlformats.org/drawingml/2006/picture">
                          <pic:pic>
                            <pic:nvPicPr>
                              <pic:cNvPr name="image1.png" id="0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16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406" w:type="dxa"/>
            <w:tcBorders>
              <w:top w:val="single" w:sz="18" w:space="0" w:color="A6A6A6"/>
            </w:tcBorders>
          </w:tcPr>
          <w:p w14:paraId="000000B2" w14:textId="77777777" w:rsidR="00224147" w:rsidRDefault="00224147">
            <w:pPr>
              <w:jc w:val="both"/>
              <w:rPr>
                <w:color w:val="000000"/>
              </w:rPr>
            </w:pPr>
          </w:p>
        </w:tc>
        <w:tc>
          <w:tcPr>
            <w:tcW w:w="2499" w:type="dxa"/>
            <w:tcBorders>
              <w:top w:val="single" w:sz="18" w:space="0" w:color="A6A6A6"/>
            </w:tcBorders>
          </w:tcPr>
          <w:p w14:paraId="000000B3" w14:textId="77777777" w:rsidR="00224147" w:rsidRDefault="00224147">
            <w:pPr>
              <w:jc w:val="both"/>
              <w:rPr>
                <w:color w:val="000000"/>
              </w:rPr>
            </w:pPr>
          </w:p>
        </w:tc>
      </w:tr>
      <w:tr w:rsidR="00224147" w14:paraId="7735E4E5" w14:textId="77777777">
        <w:tc>
          <w:tcPr>
            <w:tcW w:w="982" w:type="dxa"/>
          </w:tcPr>
          <w:p w14:paraId="000000B4" w14:textId="77777777" w:rsidR="00224147" w:rsidRDefault="00224147">
            <w:pPr>
              <w:jc w:val="both"/>
              <w:rPr>
                <w:color w:val="000000"/>
              </w:rPr>
            </w:pPr>
          </w:p>
        </w:tc>
        <w:tc>
          <w:tcPr>
            <w:tcW w:w="8024" w:type="dxa"/>
            <w:gridSpan w:val="4"/>
          </w:tcPr>
          <w:p w14:paraId="000000B5" w14:textId="77777777" w:rsidR="00224147" w:rsidRDefault="00D6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Probabilidad</w:t>
            </w:r>
          </w:p>
        </w:tc>
      </w:tr>
    </w:tbl>
    <w:p w14:paraId="000000B9" w14:textId="77777777" w:rsidR="00224147" w:rsidRDefault="00224147">
      <w:pPr>
        <w:spacing w:line="240" w:lineRule="auto"/>
        <w:jc w:val="both"/>
        <w:rPr>
          <w:color w:val="000000"/>
        </w:rPr>
      </w:pPr>
    </w:p>
    <w:p w14:paraId="000000BA" w14:textId="77777777" w:rsidR="00224147" w:rsidRDefault="00D652E1">
      <w:pPr>
        <w:spacing w:line="240" w:lineRule="auto"/>
        <w:jc w:val="both"/>
        <w:rPr>
          <w:color w:val="000000"/>
        </w:rPr>
      </w:pPr>
      <w:r>
        <w:rPr>
          <w:color w:val="000000"/>
        </w:rPr>
        <w:t>Para los riesgos que clasifiquen dentro del mapa con un valor de 6 o 9 es importante realizar un plan de respuesta que tenga las opciones y acciones a realizar para minimizar el riesgo y continuar con las actividades, proyecto o servicio.</w:t>
      </w:r>
    </w:p>
    <w:p w14:paraId="000000BB" w14:textId="77777777" w:rsidR="00224147" w:rsidRDefault="002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C" w14:textId="77777777" w:rsidR="00224147" w:rsidRDefault="00D652E1">
      <w:pPr>
        <w:spacing w:after="24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En la siguiente tabla podremos encontrar las </w:t>
      </w:r>
      <w:r>
        <w:t>acciones a aplicar</w:t>
      </w:r>
      <w:r>
        <w:rPr>
          <w:color w:val="000000"/>
        </w:rPr>
        <w:t xml:space="preserve"> por el nivel de riesgo detectado.</w:t>
      </w:r>
    </w:p>
    <w:tbl>
      <w:tblPr>
        <w:tblStyle w:val="ab"/>
        <w:tblW w:w="900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443"/>
        <w:gridCol w:w="751"/>
        <w:gridCol w:w="6815"/>
      </w:tblGrid>
      <w:tr w:rsidR="00224147" w14:paraId="699B2398" w14:textId="77777777"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08B4174E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>Nivel de riesgo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>Valor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highlight w:val="white"/>
              </w:rPr>
              <w:t>Significado</w:t>
            </w:r>
          </w:p>
        </w:tc>
      </w:tr>
      <w:tr w:rsidR="00224147" w14:paraId="7FB1688A" w14:textId="77777777"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Alto 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 a 9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224147" w:rsidRDefault="00D652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Un plan que permita detectar cuándo y dónde se presenta la situación, quien toma la decisión de ponerlo en marcha, personal involucrado y acciones para ponerlo en marcha. </w:t>
            </w:r>
          </w:p>
          <w:p w14:paraId="000000C3" w14:textId="77777777" w:rsidR="00224147" w:rsidRDefault="00D652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Analizar si es posible eliminar, transferir o eliminar.</w:t>
            </w:r>
          </w:p>
        </w:tc>
      </w:tr>
      <w:tr w:rsidR="00224147" w14:paraId="54046CAB" w14:textId="77777777"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3 y 4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224147" w:rsidRDefault="00D652E1">
            <w:pPr>
              <w:rPr>
                <w:color w:val="000000"/>
              </w:rPr>
            </w:pPr>
            <w:r>
              <w:rPr>
                <w:color w:val="000000"/>
              </w:rPr>
              <w:t xml:space="preserve">Seguimiento del riesgo para detectar cambios de estado en el impacto y </w:t>
            </w:r>
            <w:r>
              <w:t>probabilidad de que</w:t>
            </w:r>
            <w:r>
              <w:rPr>
                <w:color w:val="000000"/>
              </w:rPr>
              <w:t xml:space="preserve"> se materialice.</w:t>
            </w:r>
          </w:p>
          <w:p w14:paraId="000000C7" w14:textId="77777777" w:rsidR="00224147" w:rsidRDefault="002241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4147" w14:paraId="48C9C3BF" w14:textId="77777777"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Bajo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224147" w:rsidRDefault="00D652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 y 2</w:t>
            </w:r>
          </w:p>
        </w:tc>
        <w:tc>
          <w:tcPr>
            <w:tcW w:w="6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A" w14:textId="77777777" w:rsidR="00224147" w:rsidRDefault="00D652E1">
            <w:pPr>
              <w:rPr>
                <w:color w:val="000000"/>
              </w:rPr>
            </w:pPr>
            <w:r>
              <w:rPr>
                <w:color w:val="000000"/>
              </w:rPr>
              <w:t xml:space="preserve">Debido a que la probabilidad e impacto es bajo, se recomienda aceptar la situación y continuar con su monitoreo. </w:t>
            </w:r>
          </w:p>
          <w:p w14:paraId="000000CB" w14:textId="77777777" w:rsidR="00224147" w:rsidRDefault="002241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CC" w14:textId="77777777" w:rsidR="00224147" w:rsidRDefault="00224147">
      <w:pPr>
        <w:spacing w:line="240" w:lineRule="auto"/>
        <w:jc w:val="both"/>
        <w:rPr>
          <w:color w:val="000000"/>
        </w:rPr>
      </w:pPr>
    </w:p>
    <w:p w14:paraId="000000CD" w14:textId="77777777" w:rsidR="00224147" w:rsidRDefault="00D652E1">
      <w:pPr>
        <w:spacing w:line="240" w:lineRule="auto"/>
        <w:jc w:val="both"/>
        <w:rPr>
          <w:color w:val="000000"/>
        </w:rPr>
      </w:pPr>
      <w:r>
        <w:rPr>
          <w:color w:val="000000"/>
        </w:rPr>
        <w:t>Se recomienda desarrollar planes de respuesta a los riesgos de nivel de riesgo 6 y 9 ya que no es práctico o viable económicamente que la empresa destine recursos para mitigarlos, eliminar o transferir.</w:t>
      </w:r>
    </w:p>
    <w:p w14:paraId="000000CE" w14:textId="77777777" w:rsidR="00224147" w:rsidRDefault="0022414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F" w14:textId="0C2748A0" w:rsidR="00224147" w:rsidRPr="001B6198" w:rsidRDefault="001A614A">
      <w:pPr>
        <w:spacing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Clasificación de la r</w:t>
      </w:r>
      <w:r w:rsidR="00D652E1" w:rsidRPr="001B6198">
        <w:rPr>
          <w:b/>
          <w:bCs/>
          <w:color w:val="000000"/>
        </w:rPr>
        <w:t>espuesta a riesgos:</w:t>
      </w:r>
    </w:p>
    <w:p w14:paraId="000000D1" w14:textId="77777777" w:rsidR="00224147" w:rsidRDefault="0022414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2" w14:textId="77777777" w:rsidR="00224147" w:rsidRDefault="00D652E1" w:rsidP="001A614A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Evitar:</w:t>
      </w:r>
      <w:r>
        <w:rPr>
          <w:color w:val="000000"/>
        </w:rPr>
        <w:t xml:space="preserve"> Se elimina la amenaza al detectar que la causa, por ejemplo, cambios de personal, redefinir especificaciones, ampliar el alcance, etc. </w:t>
      </w:r>
    </w:p>
    <w:p w14:paraId="000000D3" w14:textId="77777777" w:rsidR="00224147" w:rsidRDefault="00D652E1" w:rsidP="001A614A">
      <w:pPr>
        <w:numPr>
          <w:ilvl w:val="0"/>
          <w:numId w:val="4"/>
        </w:numPr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>Transferir:</w:t>
      </w:r>
      <w:r>
        <w:rPr>
          <w:color w:val="000000"/>
        </w:rPr>
        <w:t xml:space="preserve"> Una tercera instancia se responsabilice de ejecutar la actividad a través de un contrato.</w:t>
      </w:r>
    </w:p>
    <w:p w14:paraId="000000D4" w14:textId="77777777" w:rsidR="00224147" w:rsidRDefault="00D652E1" w:rsidP="001A614A">
      <w:pPr>
        <w:numPr>
          <w:ilvl w:val="0"/>
          <w:numId w:val="4"/>
        </w:numPr>
        <w:spacing w:before="120" w:after="12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Mitigar:</w:t>
      </w:r>
      <w:r>
        <w:rPr>
          <w:color w:val="000000"/>
        </w:rPr>
        <w:t xml:space="preserve"> Disminuir la probabilidad y/o impacto de que se produzca el riesgo, ya sea por un componente, personal, o todo el proyecto, servicio o actividad.</w:t>
      </w:r>
    </w:p>
    <w:p w14:paraId="000000D5" w14:textId="77777777" w:rsidR="00224147" w:rsidRDefault="00D652E1" w:rsidP="001A614A">
      <w:pPr>
        <w:numPr>
          <w:ilvl w:val="0"/>
          <w:numId w:val="1"/>
        </w:numPr>
        <w:spacing w:before="120" w:after="120" w:line="240" w:lineRule="auto"/>
        <w:jc w:val="both"/>
        <w:rPr>
          <w:color w:val="000000"/>
        </w:rPr>
      </w:pPr>
      <w:r>
        <w:rPr>
          <w:b/>
          <w:color w:val="000000"/>
        </w:rPr>
        <w:t>Aceptar:</w:t>
      </w:r>
      <w:r>
        <w:rPr>
          <w:color w:val="000000"/>
        </w:rPr>
        <w:t xml:space="preserve"> No tomar ninguna medida a menos de que el riesgo suceda. Esta estrategia se da cuando no es viable o rentable abordar el riesgo de otra manera. La aceptación pasiva, no hacer nada y las acciones se activan conforme se van requiriendo; la activa, establecer una reserva de contingencia en tiempo o dinero.</w:t>
      </w:r>
    </w:p>
    <w:p w14:paraId="000000D6" w14:textId="5A19D8BF" w:rsidR="00224147" w:rsidRDefault="00224147" w:rsidP="001A614A">
      <w:pPr>
        <w:spacing w:before="120" w:after="120"/>
        <w:rPr>
          <w:color w:val="000000"/>
        </w:rPr>
      </w:pPr>
    </w:p>
    <w:p w14:paraId="000000D8" w14:textId="4AE5B91C" w:rsidR="00224147" w:rsidRPr="001A614A" w:rsidRDefault="00D652E1">
      <w:pPr>
        <w:spacing w:line="240" w:lineRule="auto"/>
        <w:jc w:val="both"/>
        <w:rPr>
          <w:b/>
          <w:color w:val="000000"/>
        </w:rPr>
      </w:pPr>
      <w:bookmarkStart w:id="0" w:name="_heading=h.30j0zll" w:colFirst="0" w:colLast="0"/>
      <w:bookmarkEnd w:id="0"/>
      <w:r w:rsidRPr="001A614A">
        <w:rPr>
          <w:b/>
          <w:color w:val="000000"/>
        </w:rPr>
        <w:t>Referencias</w:t>
      </w:r>
    </w:p>
    <w:p w14:paraId="34EA2FCF" w14:textId="77777777" w:rsidR="001B6198" w:rsidRPr="001B6198" w:rsidRDefault="001B6198" w:rsidP="001B6198">
      <w:pPr>
        <w:spacing w:before="240" w:after="240" w:line="240" w:lineRule="auto"/>
        <w:rPr>
          <w:rFonts w:eastAsia="Times New Roman"/>
          <w:iCs/>
          <w:sz w:val="24"/>
          <w:szCs w:val="24"/>
          <w:lang w:val="en-US"/>
        </w:rPr>
      </w:pPr>
      <w:r w:rsidRPr="001B6198">
        <w:rPr>
          <w:iCs/>
          <w:color w:val="000000"/>
        </w:rPr>
        <w:t xml:space="preserve">Project Management </w:t>
      </w:r>
      <w:proofErr w:type="spellStart"/>
      <w:r w:rsidRPr="001B6198">
        <w:rPr>
          <w:iCs/>
          <w:color w:val="000000"/>
        </w:rPr>
        <w:t>Institute</w:t>
      </w:r>
      <w:proofErr w:type="spellEnd"/>
      <w:r w:rsidRPr="001B6198">
        <w:rPr>
          <w:iCs/>
          <w:color w:val="000000"/>
        </w:rPr>
        <w:t xml:space="preserve">. (2017) </w:t>
      </w:r>
      <w:r w:rsidRPr="001B6198">
        <w:rPr>
          <w:i/>
          <w:color w:val="000000"/>
        </w:rPr>
        <w:t>Guía de los fundamentos para la dirección de proyectos.</w:t>
      </w:r>
      <w:r w:rsidRPr="001B6198">
        <w:rPr>
          <w:iCs/>
          <w:color w:val="000000"/>
        </w:rPr>
        <w:t xml:space="preserve"> </w:t>
      </w:r>
      <w:proofErr w:type="spellStart"/>
      <w:r w:rsidRPr="001B6198">
        <w:rPr>
          <w:iCs/>
          <w:color w:val="000000"/>
          <w:lang w:val="en-US"/>
        </w:rPr>
        <w:t>Guía</w:t>
      </w:r>
      <w:proofErr w:type="spellEnd"/>
      <w:r w:rsidRPr="001B6198">
        <w:rPr>
          <w:iCs/>
          <w:color w:val="000000"/>
          <w:lang w:val="en-US"/>
        </w:rPr>
        <w:t xml:space="preserve"> </w:t>
      </w:r>
      <w:bookmarkStart w:id="1" w:name="_GoBack"/>
      <w:bookmarkEnd w:id="1"/>
      <w:r w:rsidRPr="001B6198">
        <w:rPr>
          <w:iCs/>
          <w:color w:val="000000"/>
          <w:lang w:val="en-US"/>
        </w:rPr>
        <w:t>de PMBOK. Newtown Square, Project Management Institute.</w:t>
      </w:r>
    </w:p>
    <w:p w14:paraId="1738EB4C" w14:textId="77777777" w:rsidR="001B6198" w:rsidRPr="001B6198" w:rsidRDefault="001B6198" w:rsidP="001B6198">
      <w:pPr>
        <w:spacing w:before="240" w:after="240" w:line="240" w:lineRule="auto"/>
        <w:rPr>
          <w:rFonts w:eastAsia="Times New Roman"/>
          <w:iCs/>
          <w:sz w:val="24"/>
          <w:szCs w:val="24"/>
          <w:lang w:val="en-US"/>
        </w:rPr>
      </w:pPr>
      <w:proofErr w:type="spellStart"/>
      <w:r w:rsidRPr="001B6198">
        <w:rPr>
          <w:iCs/>
          <w:color w:val="000000"/>
          <w:lang w:val="en-US"/>
        </w:rPr>
        <w:t>Santillana</w:t>
      </w:r>
      <w:proofErr w:type="spellEnd"/>
      <w:r w:rsidRPr="001B6198">
        <w:rPr>
          <w:iCs/>
          <w:color w:val="000000"/>
          <w:lang w:val="en-US"/>
        </w:rPr>
        <w:t xml:space="preserve"> G. J. R. (2015)</w:t>
      </w:r>
      <w:r w:rsidRPr="001B6198">
        <w:rPr>
          <w:i/>
          <w:color w:val="000000"/>
          <w:lang w:val="en-US"/>
        </w:rPr>
        <w:t xml:space="preserve"> </w:t>
      </w:r>
      <w:proofErr w:type="spellStart"/>
      <w:r w:rsidRPr="001B6198">
        <w:rPr>
          <w:i/>
          <w:color w:val="000000"/>
          <w:lang w:val="en-US"/>
        </w:rPr>
        <w:t>Sistemas</w:t>
      </w:r>
      <w:proofErr w:type="spellEnd"/>
      <w:r w:rsidRPr="001B6198">
        <w:rPr>
          <w:i/>
          <w:color w:val="000000"/>
          <w:lang w:val="en-US"/>
        </w:rPr>
        <w:t xml:space="preserve"> de control </w:t>
      </w:r>
      <w:proofErr w:type="spellStart"/>
      <w:r w:rsidRPr="001B6198">
        <w:rPr>
          <w:i/>
          <w:color w:val="000000"/>
          <w:lang w:val="en-US"/>
        </w:rPr>
        <w:t>interno</w:t>
      </w:r>
      <w:proofErr w:type="spellEnd"/>
      <w:r w:rsidRPr="001B6198">
        <w:rPr>
          <w:iCs/>
          <w:color w:val="000000"/>
          <w:lang w:val="en-US"/>
        </w:rPr>
        <w:t>. Pearson.</w:t>
      </w:r>
    </w:p>
    <w:p w14:paraId="000000DB" w14:textId="77777777" w:rsidR="00224147" w:rsidRPr="001B6198" w:rsidRDefault="00224147" w:rsidP="001B619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224147" w:rsidRPr="001B61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BC1D3" w14:textId="77777777" w:rsidR="0095584E" w:rsidRDefault="0095584E">
      <w:pPr>
        <w:spacing w:line="240" w:lineRule="auto"/>
      </w:pPr>
      <w:r>
        <w:separator/>
      </w:r>
    </w:p>
  </w:endnote>
  <w:endnote w:type="continuationSeparator" w:id="0">
    <w:p w14:paraId="437C70F4" w14:textId="77777777" w:rsidR="0095584E" w:rsidRDefault="00955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E1" w14:textId="77777777" w:rsidR="00224147" w:rsidRDefault="002241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E3" w14:textId="77777777" w:rsidR="00224147" w:rsidRDefault="00D652E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Realizado por: L.I. Nora Elizabeth Tapia Ruiz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E2" w14:textId="77777777" w:rsidR="00224147" w:rsidRDefault="002241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B97CE" w14:textId="77777777" w:rsidR="0095584E" w:rsidRDefault="0095584E">
      <w:pPr>
        <w:spacing w:line="240" w:lineRule="auto"/>
      </w:pPr>
      <w:r>
        <w:separator/>
      </w:r>
    </w:p>
  </w:footnote>
  <w:footnote w:type="continuationSeparator" w:id="0">
    <w:p w14:paraId="10BC9CEB" w14:textId="77777777" w:rsidR="0095584E" w:rsidRDefault="009558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F" w14:textId="77777777" w:rsidR="00224147" w:rsidRDefault="002241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DC" w14:textId="77777777" w:rsidR="00224147" w:rsidRDefault="00D652E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b/>
        <w:color w:val="000000"/>
      </w:rPr>
    </w:pPr>
    <w:r>
      <w:rPr>
        <w:b/>
        <w:color w:val="000000"/>
      </w:rPr>
      <w:t>Auditoría en Informática</w:t>
    </w:r>
  </w:p>
  <w:p w14:paraId="1205E4B6" w14:textId="0BA5B352" w:rsidR="000C6C3F" w:rsidRDefault="000C6C3F" w:rsidP="001B61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t>Facultad de Contaduría y Administración</w:t>
    </w:r>
  </w:p>
  <w:p w14:paraId="000000DE" w14:textId="729FB76B" w:rsidR="00224147" w:rsidRDefault="00D652E1" w:rsidP="001B61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t>Plan 2016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E0" w14:textId="77777777" w:rsidR="00224147" w:rsidRDefault="002241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73750"/>
    <w:multiLevelType w:val="multilevel"/>
    <w:tmpl w:val="5CF69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E1D22DB"/>
    <w:multiLevelType w:val="multilevel"/>
    <w:tmpl w:val="B14C45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2AC0D7B"/>
    <w:multiLevelType w:val="multilevel"/>
    <w:tmpl w:val="950434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2E0470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47"/>
    <w:rsid w:val="000C6C3F"/>
    <w:rsid w:val="001A614A"/>
    <w:rsid w:val="001B6198"/>
    <w:rsid w:val="00224147"/>
    <w:rsid w:val="00333EE5"/>
    <w:rsid w:val="004D2990"/>
    <w:rsid w:val="005736D0"/>
    <w:rsid w:val="00933984"/>
    <w:rsid w:val="0095584E"/>
    <w:rsid w:val="00B34109"/>
    <w:rsid w:val="00D6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1F02"/>
  <w15:docId w15:val="{8344CA9C-C39D-433F-8415-276A73E1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BF7F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3F1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F11"/>
  </w:style>
  <w:style w:type="paragraph" w:styleId="Piedepgina">
    <w:name w:val="footer"/>
    <w:basedOn w:val="Normal"/>
    <w:link w:val="PiedepginaCar"/>
    <w:uiPriority w:val="99"/>
    <w:unhideWhenUsed/>
    <w:rsid w:val="000A3F1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F11"/>
  </w:style>
  <w:style w:type="table" w:styleId="Tablaconcuadrcula">
    <w:name w:val="Table Grid"/>
    <w:basedOn w:val="Tablanormal"/>
    <w:uiPriority w:val="39"/>
    <w:rsid w:val="005878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7B6F66"/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C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 uri="GoogleDocsCustomDataVersion1">
  <go:docsCustomData xmlns:go="http://customooxmlschemas.google.com/" roundtripDataSignature="AMtx7mhl4mhcG5Rnz0fHPv00LmWir6FS7A==">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Tapia</dc:creator>
  <cp:lastModifiedBy>Gabriela González Alarcón</cp:lastModifiedBy>
  <cp:revision>2</cp:revision>
  <dcterms:created xsi:type="dcterms:W3CDTF">2023-05-31T02:08:00Z</dcterms:created>
  <dcterms:modified xsi:type="dcterms:W3CDTF">2023-05-31T02:08:00Z</dcterms:modified>
</cp:coreProperties>
</file>